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70C0"/>
  <w:body>
    <w:p w:rsidR="00133D8C" w:rsidRPr="00EF7E1D" w:rsidRDefault="002420F7" w:rsidP="00EF7E1D">
      <w:pPr>
        <w:jc w:val="center"/>
        <w:rPr>
          <w:rFonts w:ascii="Times New Roman" w:hAnsi="Times New Roman" w:cs="Times New Roman"/>
          <w:b/>
          <w:bCs/>
          <w:color w:val="B1E59A"/>
          <w:sz w:val="36"/>
          <w:szCs w:val="36"/>
        </w:rPr>
      </w:pPr>
      <w:r w:rsidRPr="00EF7E1D">
        <w:rPr>
          <w:rFonts w:ascii="Times New Roman" w:hAnsi="Times New Roman" w:cs="Times New Roman"/>
          <w:b/>
          <w:bCs/>
          <w:noProof/>
          <w:color w:val="B1E59A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64CA4" wp14:editId="75070B5D">
                <wp:simplePos x="0" y="0"/>
                <wp:positionH relativeFrom="column">
                  <wp:posOffset>-672717</wp:posOffset>
                </wp:positionH>
                <wp:positionV relativeFrom="paragraph">
                  <wp:posOffset>-1465175</wp:posOffset>
                </wp:positionV>
                <wp:extent cx="374625" cy="2490952"/>
                <wp:effectExtent l="0" t="791527" r="0" b="790258"/>
                <wp:wrapNone/>
                <wp:docPr id="1653712739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58318">
                          <a:off x="0" y="0"/>
                          <a:ext cx="374625" cy="2490952"/>
                        </a:xfrm>
                        <a:prstGeom prst="rect">
                          <a:avLst/>
                        </a:prstGeom>
                        <a:solidFill>
                          <a:srgbClr val="B1E59A">
                            <a:alpha val="69627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637E92A" id="Прямоугольник 4" o:spid="_x0000_s1026" style="position:absolute;margin-left:-52.95pt;margin-top:-115.35pt;width:29.5pt;height:196.15pt;rotation:3122045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" fillcolor="#b1e59a" stroked="f" strokeweight="1pt">
                <v:fill opacity="45746f"/>
              </v:rect>
            </w:pict>
          </mc:Fallback>
        </mc:AlternateContent>
      </w:r>
      <w:r w:rsidRPr="00EF7E1D">
        <w:rPr>
          <w:rFonts w:ascii="Times New Roman" w:hAnsi="Times New Roman" w:cs="Times New Roman"/>
          <w:b/>
          <w:bCs/>
          <w:noProof/>
          <w:color w:val="B1E59A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-544884</wp:posOffset>
                </wp:positionH>
                <wp:positionV relativeFrom="paragraph">
                  <wp:posOffset>-1239707</wp:posOffset>
                </wp:positionV>
                <wp:extent cx="374625" cy="2490952"/>
                <wp:effectExtent l="0" t="791527" r="0" b="790258"/>
                <wp:wrapNone/>
                <wp:docPr id="564373341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58318">
                          <a:off x="0" y="0"/>
                          <a:ext cx="374625" cy="2490952"/>
                        </a:xfrm>
                        <a:prstGeom prst="rect">
                          <a:avLst/>
                        </a:prstGeom>
                        <a:solidFill>
                          <a:srgbClr val="44A85F">
                            <a:alpha val="69627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B4F6CF2" id="Прямоугольник 4" o:spid="_x0000_s1026" style="position:absolute;margin-left:-42.9pt;margin-top:-97.6pt;width:29.5pt;height:196.15pt;rotation:3122045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" fillcolor="#44a85f" stroked="f" strokeweight="1pt">
                <v:fill opacity="45746f"/>
              </v:rect>
            </w:pict>
          </mc:Fallback>
        </mc:AlternateContent>
      </w:r>
      <w:r w:rsidR="00EF7E1D" w:rsidRPr="00EF7E1D">
        <w:rPr>
          <w:rFonts w:ascii="Times New Roman" w:hAnsi="Times New Roman" w:cs="Times New Roman"/>
          <w:b/>
          <w:bCs/>
          <w:color w:val="B1E59A"/>
          <w:sz w:val="36"/>
          <w:szCs w:val="36"/>
        </w:rPr>
        <w:t>Златоустовская транспортная прокуратура</w:t>
      </w:r>
    </w:p>
    <w:p w:rsidR="00133D8C" w:rsidRDefault="00EF7E1D" w:rsidP="00EF7E1D">
      <w:pPr>
        <w:jc w:val="center"/>
        <w:rPr>
          <w:rFonts w:ascii="Times New Roman" w:hAnsi="Times New Roman" w:cs="Times New Roman"/>
          <w:b/>
          <w:bCs/>
          <w:color w:val="B1E59A"/>
          <w:sz w:val="36"/>
          <w:szCs w:val="36"/>
        </w:rPr>
      </w:pPr>
      <w:r w:rsidRPr="00EF7E1D">
        <w:rPr>
          <w:rFonts w:ascii="Times New Roman" w:hAnsi="Times New Roman" w:cs="Times New Roman"/>
          <w:b/>
          <w:bCs/>
          <w:color w:val="B1E59A"/>
          <w:sz w:val="36"/>
          <w:szCs w:val="36"/>
        </w:rPr>
        <w:t>Разъясняет</w:t>
      </w:r>
    </w:p>
    <w:p w:rsidR="00EF7E1D" w:rsidRPr="00EF7E1D" w:rsidRDefault="00EF7E1D" w:rsidP="00EF7E1D">
      <w:pPr>
        <w:jc w:val="center"/>
        <w:rPr>
          <w:rFonts w:ascii="Times New Roman" w:hAnsi="Times New Roman" w:cs="Times New Roman"/>
          <w:color w:val="FFFFFF" w:themeColor="background1"/>
          <w:sz w:val="36"/>
          <w:szCs w:val="36"/>
        </w:rPr>
      </w:pPr>
      <w:bookmarkStart w:id="0" w:name="_GoBack"/>
      <w:bookmarkEnd w:id="0"/>
    </w:p>
    <w:p w:rsidR="00133D8C" w:rsidRPr="00133D8C" w:rsidRDefault="00133D8C" w:rsidP="007A7654">
      <w:pPr>
        <w:ind w:firstLine="709"/>
        <w:jc w:val="both"/>
        <w:rPr>
          <w:rFonts w:ascii="Times New Roman" w:hAnsi="Times New Roman" w:cs="Times New Roman"/>
          <w:color w:val="FFFFFF" w:themeColor="background1"/>
          <w:sz w:val="36"/>
          <w:szCs w:val="36"/>
        </w:rPr>
      </w:pPr>
      <w:r w:rsidRPr="00133D8C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>С 11 августа 2023 года</w:t>
      </w:r>
      <w:r w:rsidRPr="00133D8C">
        <w:rPr>
          <w:rFonts w:ascii="Times New Roman" w:hAnsi="Times New Roman" w:cs="Times New Roman"/>
          <w:color w:val="FFFFFF" w:themeColor="background1"/>
          <w:sz w:val="36"/>
          <w:szCs w:val="36"/>
        </w:rPr>
        <w:t xml:space="preserve"> усилена административная ответственность за проход по железнодорожным путям в неустановленных местах</w:t>
      </w:r>
      <w:r>
        <w:rPr>
          <w:rFonts w:ascii="Times New Roman" w:hAnsi="Times New Roman" w:cs="Times New Roman"/>
          <w:color w:val="FFFFFF" w:themeColor="background1"/>
          <w:sz w:val="36"/>
          <w:szCs w:val="36"/>
        </w:rPr>
        <w:t>.</w:t>
      </w:r>
    </w:p>
    <w:p w:rsidR="00133D8C" w:rsidRPr="00133D8C" w:rsidRDefault="00133D8C">
      <w:pPr>
        <w:rPr>
          <w:rFonts w:ascii="Times New Roman" w:hAnsi="Times New Roman" w:cs="Times New Roman"/>
          <w:color w:val="FFFFFF" w:themeColor="background1"/>
          <w:sz w:val="36"/>
          <w:szCs w:val="36"/>
        </w:rPr>
      </w:pPr>
    </w:p>
    <w:p w:rsidR="00133D8C" w:rsidRPr="002420F7" w:rsidRDefault="00133D8C" w:rsidP="00133D8C">
      <w:pPr>
        <w:jc w:val="center"/>
        <w:rPr>
          <w:rFonts w:ascii="Times New Roman" w:hAnsi="Times New Roman" w:cs="Times New Roman"/>
          <w:b/>
          <w:bCs/>
          <w:color w:val="B1E59A"/>
          <w:sz w:val="36"/>
          <w:szCs w:val="36"/>
        </w:rPr>
      </w:pPr>
      <w:r w:rsidRPr="002420F7">
        <w:rPr>
          <w:rFonts w:ascii="Times New Roman" w:hAnsi="Times New Roman" w:cs="Times New Roman"/>
          <w:b/>
          <w:bCs/>
          <w:color w:val="B1E59A"/>
          <w:sz w:val="36"/>
          <w:szCs w:val="36"/>
        </w:rPr>
        <w:t>Административный штраф за проход по железнодорожным путям в неустановленных местах увеличен со 100 рублей до 500 рублей.</w:t>
      </w:r>
    </w:p>
    <w:p w:rsidR="00133D8C" w:rsidRPr="00133D8C" w:rsidRDefault="00133D8C" w:rsidP="00133D8C">
      <w:pPr>
        <w:rPr>
          <w:rFonts w:ascii="Times New Roman" w:hAnsi="Times New Roman" w:cs="Times New Roman"/>
          <w:color w:val="FFFFFF" w:themeColor="background1"/>
          <w:sz w:val="36"/>
          <w:szCs w:val="36"/>
        </w:rPr>
      </w:pPr>
    </w:p>
    <w:p w:rsidR="00133D8C" w:rsidRPr="00133D8C" w:rsidRDefault="00133D8C" w:rsidP="007A7654">
      <w:pPr>
        <w:ind w:firstLine="709"/>
        <w:jc w:val="both"/>
        <w:rPr>
          <w:rFonts w:ascii="Times New Roman" w:hAnsi="Times New Roman" w:cs="Times New Roman"/>
          <w:color w:val="FFFFFF" w:themeColor="background1"/>
          <w:sz w:val="36"/>
          <w:szCs w:val="36"/>
        </w:rPr>
      </w:pPr>
      <w:r w:rsidRPr="00133D8C">
        <w:rPr>
          <w:rFonts w:ascii="Times New Roman" w:hAnsi="Times New Roman" w:cs="Times New Roman"/>
          <w:color w:val="FFFFFF" w:themeColor="background1"/>
          <w:sz w:val="36"/>
          <w:szCs w:val="36"/>
        </w:rPr>
        <w:t>А таже, данные правонарушения, совершенное в городе федерального значения Москве или Санкт-Петербурге либо в Московской или Ленинградской области, влечет наложение административного штрафа в размере 1 500 рублей.</w:t>
      </w:r>
    </w:p>
    <w:p w:rsidR="00133D8C" w:rsidRPr="00133D8C" w:rsidRDefault="00133D8C" w:rsidP="00133D8C">
      <w:pPr>
        <w:rPr>
          <w:rFonts w:ascii="Times New Roman" w:hAnsi="Times New Roman" w:cs="Times New Roman"/>
          <w:color w:val="FFFFFF" w:themeColor="background1"/>
          <w:sz w:val="36"/>
          <w:szCs w:val="36"/>
        </w:rPr>
      </w:pPr>
    </w:p>
    <w:p w:rsidR="00133D8C" w:rsidRPr="00133D8C" w:rsidRDefault="00133D8C" w:rsidP="007A7654">
      <w:pPr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kern w:val="0"/>
          <w:sz w:val="36"/>
          <w:szCs w:val="36"/>
          <w:lang w:eastAsia="ru-RU"/>
          <w14:ligatures w14:val="none"/>
        </w:rPr>
      </w:pPr>
      <w:r w:rsidRPr="00133D8C">
        <w:rPr>
          <w:rFonts w:ascii="Times New Roman" w:hAnsi="Times New Roman" w:cs="Times New Roman"/>
          <w:color w:val="FFFFFF" w:themeColor="background1"/>
          <w:sz w:val="36"/>
          <w:szCs w:val="36"/>
        </w:rPr>
        <w:t>Предусматривается, что указанная административная ответственность наступает в том случае, выразившееся в переходе через железнодорожные пути в неустановленном месте, привлекается в случае, если в пределах одного километра от места осуществленного перехода находился специально оборудованный для этого пешеходный переход, тоннель, мост либо другое место, предусмотренное для перехода и обозначенное информационным знаком.</w:t>
      </w:r>
      <w:r w:rsidRPr="00133D8C">
        <w:rPr>
          <w:rFonts w:ascii="Times New Roman" w:eastAsia="Times New Roman" w:hAnsi="Times New Roman" w:cs="Times New Roman"/>
          <w:color w:val="FFFFFF" w:themeColor="background1"/>
          <w:kern w:val="0"/>
          <w:sz w:val="36"/>
          <w:szCs w:val="36"/>
          <w:lang w:eastAsia="ru-RU"/>
          <w14:ligatures w14:val="none"/>
        </w:rPr>
        <w:t xml:space="preserve"> </w:t>
      </w:r>
    </w:p>
    <w:p w:rsidR="00133D8C" w:rsidRPr="00133D8C" w:rsidRDefault="00133D8C" w:rsidP="00133D8C">
      <w:pPr>
        <w:rPr>
          <w:rFonts w:ascii="Times New Roman" w:eastAsia="Times New Roman" w:hAnsi="Times New Roman" w:cs="Times New Roman"/>
          <w:color w:val="FFFFFF" w:themeColor="background1"/>
          <w:kern w:val="0"/>
          <w:sz w:val="36"/>
          <w:szCs w:val="36"/>
          <w:lang w:eastAsia="ru-RU"/>
          <w14:ligatures w14:val="none"/>
        </w:rPr>
      </w:pPr>
    </w:p>
    <w:p w:rsidR="00133D8C" w:rsidRDefault="00133D8C" w:rsidP="00133D8C">
      <w:pPr>
        <w:rPr>
          <w:rFonts w:ascii="Times New Roman" w:eastAsia="Times New Roman" w:hAnsi="Times New Roman" w:cs="Times New Roman"/>
          <w:color w:val="FFFFFF" w:themeColor="background1"/>
          <w:kern w:val="0"/>
          <w:sz w:val="36"/>
          <w:szCs w:val="36"/>
          <w:lang w:eastAsia="ru-RU"/>
          <w14:ligatures w14:val="none"/>
        </w:rPr>
      </w:pPr>
    </w:p>
    <w:p w:rsidR="00133D8C" w:rsidRPr="00133D8C" w:rsidRDefault="00133D8C" w:rsidP="00133D8C">
      <w:pPr>
        <w:jc w:val="right"/>
        <w:rPr>
          <w:rFonts w:ascii="Times New Roman" w:eastAsia="Times New Roman" w:hAnsi="Times New Roman" w:cs="Times New Roman"/>
          <w:color w:val="FFFFFF" w:themeColor="background1"/>
          <w:kern w:val="0"/>
          <w:lang w:eastAsia="ru-RU"/>
          <w14:ligatures w14:val="none"/>
        </w:rPr>
      </w:pPr>
      <w:r w:rsidRPr="00133D8C">
        <w:rPr>
          <w:rFonts w:ascii="Times New Roman" w:eastAsia="Times New Roman" w:hAnsi="Times New Roman" w:cs="Times New Roman"/>
          <w:color w:val="FFFFFF" w:themeColor="background1"/>
          <w:kern w:val="0"/>
          <w:lang w:eastAsia="ru-RU"/>
          <w14:ligatures w14:val="none"/>
        </w:rPr>
        <w:t>Источник: «Российская газета» № 171 от 03.08.2023</w:t>
      </w:r>
    </w:p>
    <w:p w:rsidR="00133D8C" w:rsidRPr="00133D8C" w:rsidRDefault="00133D8C" w:rsidP="00133D8C">
      <w:pPr>
        <w:jc w:val="right"/>
        <w:rPr>
          <w:rFonts w:ascii="Times New Roman" w:hAnsi="Times New Roman" w:cs="Times New Roman"/>
          <w:color w:val="FFFFFF" w:themeColor="background1"/>
        </w:rPr>
      </w:pPr>
      <w:r w:rsidRPr="00133D8C">
        <w:rPr>
          <w:rFonts w:ascii="Times New Roman" w:hAnsi="Times New Roman" w:cs="Times New Roman"/>
          <w:color w:val="FFFFFF" w:themeColor="background1"/>
        </w:rPr>
        <w:t xml:space="preserve">Федеральный закон от 31.07.2023 </w:t>
      </w:r>
      <w:r w:rsidR="00B75BBC">
        <w:rPr>
          <w:rFonts w:ascii="Times New Roman" w:hAnsi="Times New Roman" w:cs="Times New Roman"/>
          <w:color w:val="FFFFFF" w:themeColor="background1"/>
        </w:rPr>
        <w:t xml:space="preserve">№ </w:t>
      </w:r>
      <w:r w:rsidRPr="00133D8C">
        <w:rPr>
          <w:rFonts w:ascii="Times New Roman" w:hAnsi="Times New Roman" w:cs="Times New Roman"/>
          <w:color w:val="FFFFFF" w:themeColor="background1"/>
        </w:rPr>
        <w:t>400-ФЗ</w:t>
      </w:r>
      <w:r w:rsidR="00B75BBC">
        <w:rPr>
          <w:rFonts w:ascii="Times New Roman" w:hAnsi="Times New Roman" w:cs="Times New Roman"/>
          <w:color w:val="FFFFFF" w:themeColor="background1"/>
        </w:rPr>
        <w:t xml:space="preserve"> «</w:t>
      </w:r>
      <w:r w:rsidRPr="00133D8C">
        <w:rPr>
          <w:rFonts w:ascii="Times New Roman" w:hAnsi="Times New Roman" w:cs="Times New Roman"/>
          <w:color w:val="FFFFFF" w:themeColor="background1"/>
        </w:rPr>
        <w:t>О внесении изменений в статьи 11.1 и 23.3 Кодекса Российской Федерации об административных правонарушениях</w:t>
      </w:r>
      <w:r w:rsidR="00B75BBC">
        <w:rPr>
          <w:rFonts w:ascii="Times New Roman" w:hAnsi="Times New Roman" w:cs="Times New Roman"/>
          <w:color w:val="FFFFFF" w:themeColor="background1"/>
        </w:rPr>
        <w:t>»</w:t>
      </w:r>
    </w:p>
    <w:p w:rsidR="00133D8C" w:rsidRPr="00133D8C" w:rsidRDefault="00133D8C" w:rsidP="00133D8C">
      <w:pPr>
        <w:rPr>
          <w:rFonts w:ascii="Times New Roman" w:hAnsi="Times New Roman" w:cs="Times New Roman"/>
        </w:rPr>
      </w:pPr>
    </w:p>
    <w:sectPr w:rsidR="00133D8C" w:rsidRPr="00133D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245" w:rsidRDefault="00661245" w:rsidP="00133D8C">
      <w:r>
        <w:separator/>
      </w:r>
    </w:p>
  </w:endnote>
  <w:endnote w:type="continuationSeparator" w:id="0">
    <w:p w:rsidR="00661245" w:rsidRDefault="00661245" w:rsidP="0013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D8C" w:rsidRDefault="00133D8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D8C" w:rsidRDefault="00133D8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D8C" w:rsidRDefault="00133D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245" w:rsidRDefault="00661245" w:rsidP="00133D8C">
      <w:r>
        <w:separator/>
      </w:r>
    </w:p>
  </w:footnote>
  <w:footnote w:type="continuationSeparator" w:id="0">
    <w:p w:rsidR="00661245" w:rsidRDefault="00661245" w:rsidP="00133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D8C" w:rsidRDefault="00133D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D8C" w:rsidRDefault="00133D8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D8C" w:rsidRDefault="00133D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D8C"/>
    <w:rsid w:val="00133D8C"/>
    <w:rsid w:val="002420F7"/>
    <w:rsid w:val="00661245"/>
    <w:rsid w:val="006B02BC"/>
    <w:rsid w:val="007A7654"/>
    <w:rsid w:val="00B75BBC"/>
    <w:rsid w:val="00C528C8"/>
    <w:rsid w:val="00E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B5A6F"/>
  <w15:chartTrackingRefBased/>
  <w15:docId w15:val="{4D625A16-9EAE-9548-96C7-0E0A0F18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D8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a4">
    <w:name w:val="header"/>
    <w:basedOn w:val="a"/>
    <w:link w:val="a5"/>
    <w:uiPriority w:val="99"/>
    <w:unhideWhenUsed/>
    <w:rsid w:val="00133D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3D8C"/>
  </w:style>
  <w:style w:type="paragraph" w:styleId="a6">
    <w:name w:val="footer"/>
    <w:basedOn w:val="a"/>
    <w:link w:val="a7"/>
    <w:uiPriority w:val="99"/>
    <w:unhideWhenUsed/>
    <w:rsid w:val="00133D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3D8C"/>
  </w:style>
  <w:style w:type="paragraph" w:styleId="a8">
    <w:name w:val="Balloon Text"/>
    <w:basedOn w:val="a"/>
    <w:link w:val="a9"/>
    <w:uiPriority w:val="99"/>
    <w:semiHidden/>
    <w:unhideWhenUsed/>
    <w:rsid w:val="00B75B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5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chydo_158@mail.ru</dc:creator>
  <cp:keywords/>
  <dc:description/>
  <cp:lastModifiedBy>Патракеев Илья Павлович</cp:lastModifiedBy>
  <cp:revision>2</cp:revision>
  <cp:lastPrinted>2023-08-04T04:01:00Z</cp:lastPrinted>
  <dcterms:created xsi:type="dcterms:W3CDTF">2023-12-27T03:59:00Z</dcterms:created>
  <dcterms:modified xsi:type="dcterms:W3CDTF">2023-12-27T03:59:00Z</dcterms:modified>
</cp:coreProperties>
</file>